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62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062DD4">
        <w:rPr>
          <w:color w:val="000000"/>
          <w:sz w:val="28"/>
          <w:szCs w:val="28"/>
        </w:rPr>
        <w:t>Смирновой Надежды Александровны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DD4">
        <w:rPr>
          <w:rFonts w:ascii="Times New Roman" w:hAnsi="Times New Roman" w:cs="Times New Roman"/>
          <w:color w:val="000000"/>
          <w:sz w:val="28"/>
          <w:szCs w:val="28"/>
        </w:rPr>
        <w:t xml:space="preserve">Смирновой Надеждой Александровной 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1681D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71681D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71681D">
        <w:rPr>
          <w:rFonts w:ascii="Times New Roman" w:hAnsi="Times New Roman" w:cs="Times New Roman"/>
          <w:sz w:val="28"/>
          <w:szCs w:val="28"/>
        </w:rPr>
        <w:t xml:space="preserve"> </w:t>
      </w:r>
      <w:r w:rsidR="0071681D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71681D">
        <w:rPr>
          <w:rFonts w:ascii="Times New Roman" w:hAnsi="Times New Roman" w:cs="Times New Roman"/>
          <w:sz w:val="28"/>
          <w:szCs w:val="28"/>
        </w:rPr>
        <w:t xml:space="preserve"> </w:t>
      </w:r>
      <w:r w:rsidR="0071681D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Смирнову Надежду Александровну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19</w:t>
      </w:r>
      <w:r w:rsidR="00062DD4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062DD4">
        <w:rPr>
          <w:color w:val="000000"/>
          <w:sz w:val="28"/>
          <w:szCs w:val="28"/>
        </w:rPr>
        <w:t xml:space="preserve">Вышний Волочек 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 xml:space="preserve">работы </w:t>
      </w:r>
      <w:r w:rsidR="00414B84">
        <w:rPr>
          <w:color w:val="000000"/>
          <w:sz w:val="28"/>
          <w:szCs w:val="28"/>
        </w:rPr>
        <w:t xml:space="preserve">– </w:t>
      </w:r>
      <w:r w:rsidR="000C059E">
        <w:rPr>
          <w:color w:val="000000"/>
          <w:sz w:val="28"/>
          <w:szCs w:val="28"/>
        </w:rPr>
        <w:t xml:space="preserve"> </w:t>
      </w:r>
      <w:r w:rsidR="00062DD4">
        <w:rPr>
          <w:color w:val="000000"/>
          <w:sz w:val="28"/>
          <w:szCs w:val="28"/>
        </w:rPr>
        <w:t>БФ «Детская надежда</w:t>
      </w:r>
      <w:r w:rsidR="00766C7B">
        <w:rPr>
          <w:color w:val="000000"/>
          <w:sz w:val="28"/>
          <w:szCs w:val="28"/>
        </w:rPr>
        <w:t xml:space="preserve">», </w:t>
      </w:r>
      <w:r w:rsidR="00062DD4">
        <w:rPr>
          <w:color w:val="000000"/>
          <w:sz w:val="28"/>
          <w:szCs w:val="28"/>
        </w:rPr>
        <w:t xml:space="preserve">заместитель </w:t>
      </w:r>
      <w:r w:rsidR="00766C7B">
        <w:rPr>
          <w:color w:val="000000"/>
          <w:sz w:val="28"/>
          <w:szCs w:val="28"/>
        </w:rPr>
        <w:t>директор</w:t>
      </w:r>
      <w:r w:rsidR="00062DD4">
        <w:rPr>
          <w:color w:val="000000"/>
          <w:sz w:val="28"/>
          <w:szCs w:val="28"/>
        </w:rPr>
        <w:t>а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766C7B" w:rsidRPr="00766C7B">
        <w:rPr>
          <w:color w:val="000000"/>
          <w:sz w:val="28"/>
          <w:szCs w:val="28"/>
        </w:rPr>
        <w:t>ого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867F0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867F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062DD4">
        <w:rPr>
          <w:color w:val="000000"/>
          <w:sz w:val="28"/>
          <w:szCs w:val="28"/>
        </w:rPr>
        <w:t>Смирновой</w:t>
      </w:r>
      <w:proofErr w:type="gramEnd"/>
      <w:r w:rsidR="00062DD4">
        <w:rPr>
          <w:color w:val="000000"/>
          <w:sz w:val="28"/>
          <w:szCs w:val="28"/>
        </w:rPr>
        <w:t xml:space="preserve"> Н.А.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C059E"/>
    <w:rsid w:val="001176F0"/>
    <w:rsid w:val="00117850"/>
    <w:rsid w:val="00237D6B"/>
    <w:rsid w:val="003126DC"/>
    <w:rsid w:val="00344EC8"/>
    <w:rsid w:val="00354FA7"/>
    <w:rsid w:val="003B50B2"/>
    <w:rsid w:val="00414B84"/>
    <w:rsid w:val="00433285"/>
    <w:rsid w:val="00452228"/>
    <w:rsid w:val="00467C3C"/>
    <w:rsid w:val="004867F0"/>
    <w:rsid w:val="004D4BC4"/>
    <w:rsid w:val="00514578"/>
    <w:rsid w:val="0055320F"/>
    <w:rsid w:val="005B1755"/>
    <w:rsid w:val="005F4385"/>
    <w:rsid w:val="00677F23"/>
    <w:rsid w:val="006C129A"/>
    <w:rsid w:val="0071681D"/>
    <w:rsid w:val="0074439B"/>
    <w:rsid w:val="00753799"/>
    <w:rsid w:val="00766C7B"/>
    <w:rsid w:val="007957EE"/>
    <w:rsid w:val="00797E2D"/>
    <w:rsid w:val="00853855"/>
    <w:rsid w:val="00884652"/>
    <w:rsid w:val="009117BD"/>
    <w:rsid w:val="00922F5B"/>
    <w:rsid w:val="009C4069"/>
    <w:rsid w:val="00A43C6E"/>
    <w:rsid w:val="00A65D5F"/>
    <w:rsid w:val="00AA0567"/>
    <w:rsid w:val="00BB7300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CE46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2025-07-31T15:06:00Z</cp:lastPrinted>
  <dcterms:created xsi:type="dcterms:W3CDTF">2025-07-27T06:17:00Z</dcterms:created>
  <dcterms:modified xsi:type="dcterms:W3CDTF">2025-07-31T15:06:00Z</dcterms:modified>
</cp:coreProperties>
</file>