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C21AEB" w:rsidRDefault="00DC07B4" w:rsidP="00C21A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AC45BD">
              <w:rPr>
                <w:b/>
                <w:bCs/>
                <w:sz w:val="32"/>
                <w:szCs w:val="32"/>
                <w:lang w:eastAsia="en-US"/>
              </w:rPr>
              <w:t>ГОРОДА ТОРЖКА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E41677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8F0A89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19/123</w:t>
            </w:r>
            <w:r w:rsidR="003D72E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C21AEB" w:rsidP="004E5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Торжок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DC07B4" w:rsidRPr="00C021A6" w:rsidRDefault="00DC07B4" w:rsidP="00DC07B4">
      <w:pPr>
        <w:spacing w:before="48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r w:rsidR="003D72E4">
        <w:rPr>
          <w:rFonts w:eastAsia="Calibri"/>
          <w:b/>
          <w:sz w:val="28"/>
          <w:szCs w:val="28"/>
          <w:lang w:eastAsia="en-US"/>
        </w:rPr>
        <w:t xml:space="preserve"> 2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AC45BD">
        <w:rPr>
          <w:rFonts w:eastAsia="Calibri"/>
          <w:b/>
          <w:sz w:val="28"/>
          <w:szCs w:val="28"/>
          <w:lang w:eastAsia="en-US"/>
        </w:rPr>
        <w:t>города Торжка</w:t>
      </w:r>
      <w:r>
        <w:rPr>
          <w:rFonts w:eastAsia="Calibri"/>
          <w:b/>
          <w:sz w:val="28"/>
          <w:szCs w:val="28"/>
          <w:lang w:eastAsia="en-US"/>
        </w:rPr>
        <w:t xml:space="preserve">  (</w:t>
      </w:r>
      <w:r w:rsidR="00C21AEB">
        <w:rPr>
          <w:rFonts w:eastAsia="Calibri"/>
          <w:b/>
          <w:sz w:val="28"/>
          <w:szCs w:val="28"/>
          <w:lang w:eastAsia="en-US"/>
        </w:rPr>
        <w:t xml:space="preserve">Торжокский 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="00C21AEB">
        <w:rPr>
          <w:rFonts w:eastAsia="Calibri"/>
          <w:b/>
          <w:sz w:val="28"/>
          <w:szCs w:val="28"/>
          <w:lang w:eastAsia="en-US"/>
        </w:rPr>
        <w:t>13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DC07B4" w:rsidRPr="004B091D" w:rsidRDefault="00204686" w:rsidP="00DC07B4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Рассмотрев все жалобы и заявления, поступившие в территориальную избирательную комиссию города Торжка в дни голосования и в день составления протокола об итогах голосования 20 сентября 2021 года, н</w:t>
      </w:r>
      <w:r w:rsidR="00DC07B4" w:rsidRPr="004B091D">
        <w:rPr>
          <w:sz w:val="28"/>
          <w:szCs w:val="28"/>
        </w:rPr>
        <w:t xml:space="preserve">а основании </w:t>
      </w:r>
      <w:r w:rsidR="00DC07B4">
        <w:rPr>
          <w:sz w:val="28"/>
          <w:szCs w:val="28"/>
        </w:rPr>
        <w:t>первых экземпляров протоколов №</w:t>
      </w:r>
      <w:r w:rsidR="008F0A89">
        <w:rPr>
          <w:sz w:val="28"/>
          <w:szCs w:val="28"/>
        </w:rPr>
        <w:t xml:space="preserve"> 2</w:t>
      </w:r>
      <w:r w:rsidR="00DC07B4">
        <w:rPr>
          <w:sz w:val="28"/>
          <w:szCs w:val="28"/>
        </w:rPr>
        <w:t xml:space="preserve"> участковых избирательных комиссий избирательных участков №</w:t>
      </w:r>
      <w:r w:rsidR="003D72E4">
        <w:rPr>
          <w:sz w:val="28"/>
          <w:szCs w:val="28"/>
        </w:rPr>
        <w:t>1061</w:t>
      </w:r>
      <w:r w:rsidR="00DC07B4">
        <w:rPr>
          <w:sz w:val="28"/>
          <w:szCs w:val="28"/>
        </w:rPr>
        <w:t xml:space="preserve"> - </w:t>
      </w:r>
      <w:r w:rsidR="007C04B5">
        <w:rPr>
          <w:sz w:val="28"/>
          <w:szCs w:val="28"/>
        </w:rPr>
        <w:t>№ </w:t>
      </w:r>
      <w:r w:rsidR="003D72E4">
        <w:rPr>
          <w:sz w:val="28"/>
          <w:szCs w:val="28"/>
        </w:rPr>
        <w:t>1083,1179</w:t>
      </w:r>
      <w:r w:rsidR="00DC07B4">
        <w:rPr>
          <w:sz w:val="28"/>
          <w:szCs w:val="28"/>
        </w:rPr>
        <w:t xml:space="preserve"> 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 w:rsidR="00DC07B4">
        <w:rPr>
          <w:sz w:val="28"/>
          <w:szCs w:val="28"/>
        </w:rPr>
        <w:t xml:space="preserve">, </w:t>
      </w:r>
      <w:r w:rsidR="00DC07B4" w:rsidRPr="004B091D">
        <w:rPr>
          <w:sz w:val="28"/>
          <w:szCs w:val="28"/>
        </w:rPr>
        <w:t>статьи 2</w:t>
      </w:r>
      <w:r w:rsidR="00DC07B4">
        <w:rPr>
          <w:sz w:val="28"/>
          <w:szCs w:val="28"/>
        </w:rPr>
        <w:t>6</w:t>
      </w:r>
      <w:r w:rsidR="00DC07B4" w:rsidRPr="004B091D">
        <w:rPr>
          <w:sz w:val="28"/>
          <w:szCs w:val="28"/>
        </w:rPr>
        <w:t xml:space="preserve"> Федерального закона </w:t>
      </w:r>
      <w:r w:rsidR="00DC07B4">
        <w:rPr>
          <w:sz w:val="28"/>
          <w:szCs w:val="28"/>
        </w:rPr>
        <w:t xml:space="preserve">от 12.06.2002 № 67-ФЗ </w:t>
      </w:r>
      <w:r w:rsidR="00DC07B4"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 w:rsidR="00DC07B4">
        <w:rPr>
          <w:sz w:val="28"/>
          <w:szCs w:val="28"/>
        </w:rPr>
        <w:t>2</w:t>
      </w:r>
      <w:r w:rsidR="00DC07B4" w:rsidRPr="004B091D">
        <w:rPr>
          <w:sz w:val="28"/>
          <w:szCs w:val="28"/>
        </w:rPr>
        <w:t xml:space="preserve"> Избирательного кодекса Тверской области</w:t>
      </w:r>
      <w:r w:rsidR="00DC07B4" w:rsidRPr="00F44E31">
        <w:rPr>
          <w:sz w:val="28"/>
          <w:szCs w:val="28"/>
        </w:rPr>
        <w:t xml:space="preserve"> </w:t>
      </w:r>
      <w:r w:rsidR="00DC07B4">
        <w:rPr>
          <w:sz w:val="28"/>
          <w:szCs w:val="28"/>
        </w:rPr>
        <w:t>от 07.04.2003 № 20-ЗО (далее – Избирательный кодекс)</w:t>
      </w:r>
      <w:r w:rsidR="00DC07B4" w:rsidRPr="004B091D">
        <w:rPr>
          <w:sz w:val="28"/>
          <w:szCs w:val="28"/>
        </w:rPr>
        <w:t>, в соответствии со статьей 6</w:t>
      </w:r>
      <w:r w:rsidR="00DC07B4">
        <w:rPr>
          <w:sz w:val="28"/>
          <w:szCs w:val="28"/>
        </w:rPr>
        <w:t>9</w:t>
      </w:r>
      <w:r w:rsidR="00DC07B4" w:rsidRPr="004B091D">
        <w:rPr>
          <w:sz w:val="28"/>
          <w:szCs w:val="28"/>
        </w:rPr>
        <w:t xml:space="preserve"> Федерального закона, статьей 6</w:t>
      </w:r>
      <w:r w:rsidR="00DC07B4">
        <w:rPr>
          <w:sz w:val="28"/>
          <w:szCs w:val="28"/>
        </w:rPr>
        <w:t>5</w:t>
      </w:r>
      <w:r w:rsidR="00DC07B4" w:rsidRPr="004B091D">
        <w:rPr>
          <w:sz w:val="28"/>
          <w:szCs w:val="28"/>
        </w:rPr>
        <w:t xml:space="preserve"> Избирательного кодекса Тверской области, </w:t>
      </w:r>
      <w:r w:rsidR="00DC07B4">
        <w:rPr>
          <w:sz w:val="28"/>
          <w:szCs w:val="28"/>
        </w:rPr>
        <w:t>территориальная</w:t>
      </w:r>
      <w:r w:rsidR="007C04B5">
        <w:rPr>
          <w:sz w:val="28"/>
          <w:szCs w:val="28"/>
        </w:rPr>
        <w:t xml:space="preserve"> избирательная комиссия</w:t>
      </w:r>
      <w:r w:rsidR="00DC07B4">
        <w:rPr>
          <w:sz w:val="28"/>
          <w:szCs w:val="28"/>
        </w:rPr>
        <w:t xml:space="preserve"> </w:t>
      </w:r>
      <w:r w:rsidR="00AC45BD">
        <w:rPr>
          <w:sz w:val="28"/>
          <w:szCs w:val="28"/>
        </w:rPr>
        <w:t xml:space="preserve">города Торжка </w:t>
      </w:r>
      <w:r w:rsidR="00DC07B4" w:rsidRPr="00DC07B4">
        <w:rPr>
          <w:b/>
          <w:spacing w:val="30"/>
          <w:sz w:val="28"/>
          <w:szCs w:val="28"/>
        </w:rPr>
        <w:t>постановляет</w:t>
      </w:r>
      <w:r w:rsidR="00DC07B4" w:rsidRPr="004B091D">
        <w:rPr>
          <w:sz w:val="28"/>
          <w:szCs w:val="28"/>
        </w:rPr>
        <w:t xml:space="preserve">: </w:t>
      </w:r>
    </w:p>
    <w:p w:rsidR="00DC07B4" w:rsidRPr="005817D0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="008F0A89">
        <w:rPr>
          <w:w w:val="114"/>
          <w:sz w:val="28"/>
          <w:szCs w:val="28"/>
        </w:rPr>
        <w:t>2</w:t>
      </w:r>
      <w:r w:rsidRPr="00B248E8">
        <w:rPr>
          <w:sz w:val="28"/>
          <w:szCs w:val="28"/>
        </w:rPr>
        <w:t xml:space="preserve">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AC45BD">
        <w:rPr>
          <w:sz w:val="28"/>
          <w:szCs w:val="28"/>
        </w:rPr>
        <w:t>города Торжка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</w:t>
      </w:r>
      <w:r w:rsidR="00AC45BD">
        <w:rPr>
          <w:sz w:val="28"/>
          <w:szCs w:val="28"/>
        </w:rPr>
        <w:t>города Торжка</w:t>
      </w:r>
      <w:r>
        <w:rPr>
          <w:sz w:val="28"/>
          <w:szCs w:val="28"/>
        </w:rPr>
        <w:t xml:space="preserve"> </w:t>
      </w:r>
      <w:r w:rsidRPr="00000738">
        <w:rPr>
          <w:rFonts w:eastAsia="Calibri"/>
          <w:sz w:val="28"/>
          <w:szCs w:val="28"/>
          <w:lang w:eastAsia="en-US"/>
        </w:rPr>
        <w:t>(</w:t>
      </w:r>
      <w:r w:rsidR="00C21AEB">
        <w:rPr>
          <w:rFonts w:eastAsia="Calibri"/>
          <w:sz w:val="28"/>
          <w:szCs w:val="28"/>
          <w:lang w:eastAsia="en-US"/>
        </w:rPr>
        <w:t>Торжокский</w:t>
      </w:r>
      <w:r w:rsidRPr="00000738">
        <w:rPr>
          <w:rFonts w:eastAsia="Calibri"/>
          <w:sz w:val="28"/>
          <w:szCs w:val="28"/>
          <w:lang w:eastAsia="en-US"/>
        </w:rPr>
        <w:t xml:space="preserve"> 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7C04B5">
        <w:rPr>
          <w:rFonts w:eastAsia="Calibri"/>
          <w:sz w:val="28"/>
          <w:szCs w:val="28"/>
          <w:lang w:eastAsia="en-US"/>
        </w:rPr>
        <w:t> </w:t>
      </w:r>
      <w:r w:rsidR="00C21AEB">
        <w:rPr>
          <w:rFonts w:eastAsia="Calibri"/>
          <w:sz w:val="28"/>
          <w:szCs w:val="28"/>
          <w:lang w:eastAsia="en-US"/>
        </w:rPr>
        <w:t>13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DC07B4" w:rsidRPr="008105F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FB13E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lastRenderedPageBreak/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AC45BD">
        <w:rPr>
          <w:sz w:val="28"/>
          <w:szCs w:val="28"/>
        </w:rPr>
        <w:t>города Торжка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AC45BD">
              <w:rPr>
                <w:sz w:val="28"/>
                <w:szCs w:val="28"/>
              </w:rPr>
              <w:t>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AC45BD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Алексеева</w:t>
            </w:r>
          </w:p>
        </w:tc>
      </w:tr>
      <w:tr w:rsidR="00DC07B4" w:rsidRPr="00596AA7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AC45BD">
              <w:rPr>
                <w:sz w:val="28"/>
                <w:szCs w:val="28"/>
              </w:rPr>
              <w:t>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AC45BD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Бурсова</w:t>
            </w:r>
          </w:p>
        </w:tc>
      </w:tr>
    </w:tbl>
    <w:p w:rsidR="00536D37" w:rsidRDefault="00536D37"/>
    <w:p w:rsidR="00C036D5" w:rsidRDefault="00C036D5"/>
    <w:p w:rsidR="00C036D5" w:rsidRDefault="00C036D5">
      <w:bookmarkStart w:id="0" w:name="_GoBack"/>
      <w:bookmarkEnd w:id="0"/>
    </w:p>
    <w:sectPr w:rsidR="00C036D5" w:rsidSect="000E21E2">
      <w:pgSz w:w="11906" w:h="16838"/>
      <w:pgMar w:top="1134" w:right="851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8AB" w:rsidRDefault="001108AB" w:rsidP="00DC07B4">
      <w:r>
        <w:separator/>
      </w:r>
    </w:p>
  </w:endnote>
  <w:endnote w:type="continuationSeparator" w:id="0">
    <w:p w:rsidR="001108AB" w:rsidRDefault="001108AB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8AB" w:rsidRDefault="001108AB" w:rsidP="00DC07B4">
      <w:r>
        <w:separator/>
      </w:r>
    </w:p>
  </w:footnote>
  <w:footnote w:type="continuationSeparator" w:id="0">
    <w:p w:rsidR="001108AB" w:rsidRDefault="001108AB" w:rsidP="00DC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E8"/>
    <w:rsid w:val="000E21E2"/>
    <w:rsid w:val="001108AB"/>
    <w:rsid w:val="00204686"/>
    <w:rsid w:val="002565E8"/>
    <w:rsid w:val="00276C2D"/>
    <w:rsid w:val="003B0834"/>
    <w:rsid w:val="003D72E4"/>
    <w:rsid w:val="004932D5"/>
    <w:rsid w:val="00536D37"/>
    <w:rsid w:val="00640495"/>
    <w:rsid w:val="0069778A"/>
    <w:rsid w:val="00713F09"/>
    <w:rsid w:val="00784A70"/>
    <w:rsid w:val="007C04B5"/>
    <w:rsid w:val="008F0A89"/>
    <w:rsid w:val="00A760DE"/>
    <w:rsid w:val="00A918C7"/>
    <w:rsid w:val="00AC45BD"/>
    <w:rsid w:val="00C036D5"/>
    <w:rsid w:val="00C11821"/>
    <w:rsid w:val="00C21AEB"/>
    <w:rsid w:val="00C641CC"/>
    <w:rsid w:val="00C76569"/>
    <w:rsid w:val="00C978C7"/>
    <w:rsid w:val="00CA23B6"/>
    <w:rsid w:val="00CE2D10"/>
    <w:rsid w:val="00D5705B"/>
    <w:rsid w:val="00DC07B4"/>
    <w:rsid w:val="00DF1737"/>
    <w:rsid w:val="00DF1E7F"/>
    <w:rsid w:val="00E41677"/>
    <w:rsid w:val="00EB6CDF"/>
    <w:rsid w:val="00F7337F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563C1-5F3B-436A-8634-C526DD5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города Торжка ТИК</cp:lastModifiedBy>
  <cp:revision>4</cp:revision>
  <cp:lastPrinted>2021-09-21T06:12:00Z</cp:lastPrinted>
  <dcterms:created xsi:type="dcterms:W3CDTF">2021-09-27T08:16:00Z</dcterms:created>
  <dcterms:modified xsi:type="dcterms:W3CDTF">2021-09-27T08:37:00Z</dcterms:modified>
</cp:coreProperties>
</file>